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D4" w:rsidRPr="003A45D4" w:rsidRDefault="003A45D4" w:rsidP="00A24BB4">
      <w:pPr>
        <w:pBdr>
          <w:bottom w:val="single" w:sz="6" w:space="0" w:color="CCCCCC"/>
        </w:pBdr>
        <w:shd w:val="clear" w:color="auto" w:fill="FFFFFF"/>
        <w:spacing w:before="432" w:after="240"/>
        <w:outlineLvl w:val="1"/>
        <w:rPr>
          <w:rFonts w:asciiTheme="minorHAnsi" w:eastAsia="Times New Roman" w:hAnsiTheme="minorHAnsi" w:cstheme="minorHAnsi"/>
          <w:b/>
          <w:sz w:val="28"/>
          <w:szCs w:val="28"/>
          <w:lang w:val="es-ES_tradnl" w:eastAsia="es-ES"/>
        </w:rPr>
      </w:pPr>
      <w:r w:rsidRPr="003A45D4">
        <w:rPr>
          <w:rFonts w:asciiTheme="minorHAnsi" w:eastAsia="Times New Roman" w:hAnsiTheme="minorHAnsi" w:cstheme="minorHAnsi"/>
          <w:b/>
          <w:sz w:val="28"/>
          <w:szCs w:val="28"/>
          <w:lang w:val="es-ES_tradnl" w:eastAsia="es-ES"/>
        </w:rPr>
        <w:t xml:space="preserve">Nota </w:t>
      </w:r>
      <w:r w:rsidR="0092606A">
        <w:rPr>
          <w:rFonts w:asciiTheme="minorHAnsi" w:eastAsia="Times New Roman" w:hAnsiTheme="minorHAnsi" w:cstheme="minorHAnsi"/>
          <w:b/>
          <w:sz w:val="28"/>
          <w:szCs w:val="28"/>
          <w:lang w:val="es-ES_tradnl" w:eastAsia="es-ES"/>
        </w:rPr>
        <w:t>comercio exteri</w:t>
      </w:r>
      <w:r w:rsidR="00474C90">
        <w:rPr>
          <w:rFonts w:asciiTheme="minorHAnsi" w:eastAsia="Times New Roman" w:hAnsiTheme="minorHAnsi" w:cstheme="minorHAnsi"/>
          <w:b/>
          <w:sz w:val="28"/>
          <w:szCs w:val="28"/>
          <w:lang w:val="es-ES_tradnl" w:eastAsia="es-ES"/>
        </w:rPr>
        <w:t>or flores y plantas del año 2016</w:t>
      </w:r>
    </w:p>
    <w:p w:rsidR="003A45D4" w:rsidRDefault="003A45D4" w:rsidP="003A45D4">
      <w:pPr>
        <w:rPr>
          <w:rFonts w:asciiTheme="minorHAnsi" w:hAnsiTheme="minorHAnsi" w:cstheme="minorHAnsi"/>
          <w:sz w:val="22"/>
          <w:lang w:val="es-ES_tradnl"/>
        </w:rPr>
      </w:pPr>
    </w:p>
    <w:p w:rsidR="0092606A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Las exportaciones españolas de flores y plan</w:t>
      </w:r>
      <w:r w:rsidR="00EB6257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tas alcanzaron un valor de 325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millon</w:t>
      </w:r>
      <w:r w:rsidR="00EB6257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es de euros en el año 2015, con un incremento del 14% 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respec</w:t>
      </w:r>
      <w:r w:rsidR="00EB6257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to al año 2015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, y las importaciones alcanzaron los </w:t>
      </w:r>
      <w:r w:rsidR="00EB6257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209,3 millones de euros, un 13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% más que el año anterior.</w:t>
      </w:r>
    </w:p>
    <w:p w:rsidR="0092606A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</w:p>
    <w:p w:rsidR="0092606A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La planta viva es el principal capítulo de la</w:t>
      </w:r>
      <w:r w:rsidR="00EB6257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exportación española, con 271 millones de euros, un 14% más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que el año anterior. Dentro de la planta viva, destaca las plantas de exterior (cuyas e</w:t>
      </w:r>
      <w:r w:rsidR="00EB6257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xportaciones ascendieron a 106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millones de euros, lo </w:t>
      </w:r>
      <w:r w:rsidR="00EB6257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que representó un aumento del 27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% respecto al año anterior, l</w:t>
      </w:r>
      <w:r w:rsidR="00EB6257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as plantas de interior (con 51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millones d</w:t>
      </w:r>
      <w:r w:rsidR="00EB6257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e exportación y un descenso del 2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% interanual), y árboles </w:t>
      </w:r>
      <w:r w:rsidR="00EB6257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y arbustos (con un volumen de 41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millones, lo que representó un</w:t>
      </w:r>
      <w:r w:rsidR="00EB6257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10% de incremento respecto al 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año pasado).</w:t>
      </w:r>
    </w:p>
    <w:p w:rsidR="0092606A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</w:p>
    <w:p w:rsidR="0092606A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La Comunidad de Andalucía fue la que mayor volumen exportó de flores y planta</w:t>
      </w:r>
      <w:r w:rsidR="00DB3B5B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s vivas en el año 2016</w:t>
      </w:r>
      <w:r w:rsidR="008519BD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, con 84,9 millones y un 6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% de aumento, seguida </w:t>
      </w:r>
      <w:r w:rsidR="008519BD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de la Comunidad Valenciana con 77,2 millones de euros, con un incremento del 25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% con respecto al mismo periodo del</w:t>
      </w:r>
      <w:r w:rsidR="008519BD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año anterior, Cataluña con 61,9 millones y un 8% más, Murcia con 22,2 millones y un 35% más, Canarias con 8,7 millones y un 18% más, y Galicia 7,8 millones  y un 4% de aumento</w:t>
      </w:r>
    </w:p>
    <w:p w:rsidR="0092606A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</w:p>
    <w:p w:rsidR="0092606A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La Comunidad Valenciana fue la que export</w:t>
      </w:r>
      <w:r w:rsidR="008519BD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ó más plantas de exterior con 52,5 millones y un aumento del 32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%, Andalucía  la  que más ventas totalizó en la partida</w:t>
      </w:r>
      <w:r w:rsidR="008519BD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de plantas de interior con 26,2 millones y un 15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% de </w:t>
      </w:r>
      <w:r w:rsidR="008519BD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descenso 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aumento con relación al mismo periodo del año anterior y Cataluña la de mayor volumen de exportación en la part</w:t>
      </w:r>
      <w:r w:rsidR="008519BD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ida de árboles y arbustos con 13,9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millo</w:t>
      </w:r>
      <w:r w:rsidR="008519BD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nes de euros y un descenso del 23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%.</w:t>
      </w:r>
    </w:p>
    <w:p w:rsidR="0092606A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  <w:bookmarkStart w:id="0" w:name="_GoBack"/>
      <w:bookmarkEnd w:id="0"/>
    </w:p>
    <w:p w:rsidR="0092606A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Por países de destino, los envíos españoles de flores y plantas vivas a Fran</w:t>
      </w:r>
      <w:r w:rsidR="008519BD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cia en el año 2016 alcanzaron 86,7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millones de</w:t>
      </w:r>
      <w:r w:rsidR="008519BD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euros, con un incremento del 14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% con respecto al mismo periodo del año anterior, </w:t>
      </w:r>
      <w:r w:rsidR="008519BD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seguido de Países Bajos con 47,8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millones y un </w:t>
      </w:r>
      <w:r w:rsidR="002B5594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+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1</w:t>
      </w:r>
      <w:r w:rsidR="008519BD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6</w:t>
      </w:r>
      <w:r w:rsidR="002B5594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%, Portugal con 29,9 millones y un +17% y Alemania e Italia con 28,2  y 24,9 millones y un +18% y + 4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% de </w:t>
      </w:r>
      <w:r w:rsidR="002B5594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aumento 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respectivamente.</w:t>
      </w:r>
    </w:p>
    <w:p w:rsidR="00DB3B5B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 </w:t>
      </w:r>
    </w:p>
    <w:p w:rsidR="00DB3B5B" w:rsidRPr="00BD79CD" w:rsidRDefault="00DB3B5B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España por segundo año consecutivo 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fue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el país de la Unión Europea que más aumentó sus exportaciones de plantas. 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Alemania y Bélgica fueron los países que más aumentaron las importaciones de plantas españolas con un 18% de incremento, seguido de Portugal con un 17%, Países Bajos con un 16% y Francia con un 14%, siendo Reino Unido con un 7% menos el país que más redujo las importaciones.</w:t>
      </w:r>
    </w:p>
    <w:p w:rsidR="0092606A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</w:p>
    <w:p w:rsidR="0092606A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Las exportaciones dirigidas a</w:t>
      </w:r>
      <w:r w:rsidR="002B5594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la Unión Europea en el año 2016 representaron el 76% del total, descendiendo un 1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% respecto al mismo periodo en el año anterior. Las exportaciones a p</w:t>
      </w:r>
      <w:r w:rsidR="002B5594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aíses terceros ascendieron al 24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%</w:t>
      </w:r>
      <w:r w:rsidR="002B5594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del total, con un aumento del 5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% respecto al mismo periodo del año anterior</w:t>
      </w:r>
    </w:p>
    <w:p w:rsidR="0092606A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</w:p>
    <w:p w:rsidR="0092606A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Por lo que respecta a las importaciones españolas de flore</w:t>
      </w:r>
      <w:r w:rsidR="00250F91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s y plantas alcanzaron los 209,3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millones, con un incremento </w:t>
      </w:r>
      <w:r w:rsidR="00250F91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respecto al mismo periodo del 13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%, siendo las partidas más importa</w:t>
      </w:r>
      <w:r w:rsidR="00250F91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ntes la de flor cortada con 77,7 millones y un aumento del 2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%,</w:t>
      </w:r>
      <w:r w:rsidR="00250F91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la  planta de interior con 27,6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millones y un </w:t>
      </w:r>
      <w:r w:rsidR="00250F91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aumento 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del 1</w:t>
      </w:r>
      <w:r w:rsidR="00250F91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4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% y</w:t>
      </w:r>
      <w:r w:rsidR="00250F91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los árboles y arbustos con 28,8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mill</w:t>
      </w:r>
      <w:r w:rsidR="00250F91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ones y un incremento del 37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%.</w:t>
      </w:r>
    </w:p>
    <w:p w:rsidR="00BD79CD" w:rsidRPr="00BD79CD" w:rsidRDefault="00BD79CD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</w:p>
    <w:p w:rsidR="0092606A" w:rsidRPr="00BD79CD" w:rsidRDefault="0092606A" w:rsidP="0092606A">
      <w:pPr>
        <w:spacing w:before="0" w:after="0"/>
        <w:contextualSpacing w:val="0"/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</w:pPr>
      <w:r w:rsidRPr="00BD79CD">
        <w:rPr>
          <w:rFonts w:ascii="Calibri" w:eastAsia="Times New Roman" w:hAnsi="Calibri" w:cs="Tahoma"/>
          <w:bCs/>
          <w:iCs/>
          <w:sz w:val="21"/>
          <w:szCs w:val="21"/>
          <w:lang w:eastAsia="es-ES"/>
        </w:rPr>
        <w:t xml:space="preserve">El 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incremento de las impo</w:t>
      </w:r>
      <w:r w:rsidR="00250F91"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>rtaciones españolas del año 2016</w:t>
      </w:r>
      <w:r w:rsidRPr="00BD79CD">
        <w:rPr>
          <w:rFonts w:ascii="Calibri" w:eastAsia="Times New Roman" w:hAnsi="Calibri" w:cs="Tahoma"/>
          <w:bCs/>
          <w:iCs/>
          <w:sz w:val="21"/>
          <w:szCs w:val="21"/>
          <w:lang w:val="es-ES_tradnl" w:eastAsia="es-ES"/>
        </w:rPr>
        <w:t xml:space="preserve"> refleja una mejora significativa del consumo privado de flores y plantas, la confirmación de los centros de jardinería como canal comercial principal y el desarrollo de la venta de flores y plantas en las cadenas de supermercados como nuevo e importante canal de comercialización.</w:t>
      </w:r>
    </w:p>
    <w:p w:rsidR="00737B27" w:rsidRPr="0092606A" w:rsidRDefault="00737B27" w:rsidP="00902305">
      <w:pPr>
        <w:spacing w:before="0" w:after="200" w:line="276" w:lineRule="auto"/>
        <w:contextualSpacing w:val="0"/>
        <w:jc w:val="left"/>
        <w:rPr>
          <w:rFonts w:asciiTheme="minorHAnsi" w:hAnsiTheme="minorHAnsi" w:cstheme="minorHAnsi"/>
          <w:sz w:val="22"/>
          <w:lang w:val="es-ES_tradnl"/>
        </w:rPr>
      </w:pPr>
    </w:p>
    <w:sectPr w:rsidR="00737B27" w:rsidRPr="0092606A" w:rsidSect="00BF6AA8">
      <w:head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1B" w:rsidRDefault="0013361B" w:rsidP="00774E0B">
      <w:pPr>
        <w:spacing w:before="0" w:after="0"/>
      </w:pPr>
      <w:r>
        <w:separator/>
      </w:r>
    </w:p>
  </w:endnote>
  <w:endnote w:type="continuationSeparator" w:id="0">
    <w:p w:rsidR="0013361B" w:rsidRDefault="0013361B" w:rsidP="00774E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1B" w:rsidRDefault="0013361B" w:rsidP="00774E0B">
      <w:pPr>
        <w:spacing w:before="0" w:after="0"/>
      </w:pPr>
      <w:r>
        <w:separator/>
      </w:r>
    </w:p>
  </w:footnote>
  <w:footnote w:type="continuationSeparator" w:id="0">
    <w:p w:rsidR="0013361B" w:rsidRDefault="0013361B" w:rsidP="00774E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4A" w:rsidRDefault="00A9174A">
    <w:pPr>
      <w:pStyle w:val="Encabezado"/>
    </w:pPr>
    <w:r w:rsidRPr="00774E0B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3901440</wp:posOffset>
          </wp:positionH>
          <wp:positionV relativeFrom="paragraph">
            <wp:posOffset>-240030</wp:posOffset>
          </wp:positionV>
          <wp:extent cx="1628775" cy="371475"/>
          <wp:effectExtent l="19050" t="0" r="952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CC7C24"/>
    <w:multiLevelType w:val="hybridMultilevel"/>
    <w:tmpl w:val="7E2244A2"/>
    <w:lvl w:ilvl="0" w:tplc="A5EE32EA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4FA25334">
      <w:numFmt w:val="bullet"/>
      <w:lvlText w:val="-"/>
      <w:lvlJc w:val="left"/>
      <w:pPr>
        <w:tabs>
          <w:tab w:val="num" w:pos="1016"/>
        </w:tabs>
        <w:ind w:left="1016" w:hanging="360"/>
      </w:pPr>
      <w:rPr>
        <w:rFonts w:ascii="Verdana" w:eastAsia="Times New Roman" w:hAnsi="Verdan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56"/>
        </w:tabs>
        <w:ind w:left="2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6"/>
        </w:tabs>
        <w:ind w:left="3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6"/>
        </w:tabs>
        <w:ind w:left="3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6"/>
        </w:tabs>
        <w:ind w:left="4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6"/>
        </w:tabs>
        <w:ind w:left="5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6"/>
        </w:tabs>
        <w:ind w:left="6056" w:hanging="360"/>
      </w:pPr>
      <w:rPr>
        <w:rFonts w:ascii="Wingdings" w:hAnsi="Wingdings" w:hint="default"/>
      </w:rPr>
    </w:lvl>
  </w:abstractNum>
  <w:abstractNum w:abstractNumId="2">
    <w:nsid w:val="03F87C03"/>
    <w:multiLevelType w:val="hybridMultilevel"/>
    <w:tmpl w:val="C2EC4FC0"/>
    <w:lvl w:ilvl="0" w:tplc="A5EE32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1A697A"/>
    <w:multiLevelType w:val="hybridMultilevel"/>
    <w:tmpl w:val="74DA6DAC"/>
    <w:lvl w:ilvl="0" w:tplc="0C0A0019">
      <w:start w:val="1"/>
      <w:numFmt w:val="lowerLetter"/>
      <w:lvlText w:val="%1."/>
      <w:lvlJc w:val="left"/>
      <w:pPr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88050B6"/>
    <w:multiLevelType w:val="hybridMultilevel"/>
    <w:tmpl w:val="42C05052"/>
    <w:lvl w:ilvl="0" w:tplc="A5EE32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D33E22"/>
    <w:multiLevelType w:val="hybridMultilevel"/>
    <w:tmpl w:val="B8485560"/>
    <w:lvl w:ilvl="0" w:tplc="1B90A61A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14A6C"/>
    <w:multiLevelType w:val="hybridMultilevel"/>
    <w:tmpl w:val="3B30FD7C"/>
    <w:lvl w:ilvl="0" w:tplc="A5EE32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7204B0"/>
    <w:multiLevelType w:val="hybridMultilevel"/>
    <w:tmpl w:val="25E420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F75F03"/>
    <w:multiLevelType w:val="hybridMultilevel"/>
    <w:tmpl w:val="6A1AC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2053C"/>
    <w:multiLevelType w:val="hybridMultilevel"/>
    <w:tmpl w:val="0DCA6A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51D8A"/>
    <w:multiLevelType w:val="hybridMultilevel"/>
    <w:tmpl w:val="D1789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60ECC"/>
    <w:multiLevelType w:val="hybridMultilevel"/>
    <w:tmpl w:val="ADD8A1E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87E6C"/>
    <w:multiLevelType w:val="hybridMultilevel"/>
    <w:tmpl w:val="8358554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F7F6546"/>
    <w:multiLevelType w:val="hybridMultilevel"/>
    <w:tmpl w:val="E38C3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B1159"/>
    <w:multiLevelType w:val="hybridMultilevel"/>
    <w:tmpl w:val="84483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44476"/>
    <w:multiLevelType w:val="hybridMultilevel"/>
    <w:tmpl w:val="42FC1FEA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3ABA2C82"/>
    <w:multiLevelType w:val="hybridMultilevel"/>
    <w:tmpl w:val="CB9CCF5E"/>
    <w:lvl w:ilvl="0" w:tplc="32880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EC71BE1"/>
    <w:multiLevelType w:val="hybridMultilevel"/>
    <w:tmpl w:val="9CEC9B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B06FA"/>
    <w:multiLevelType w:val="hybridMultilevel"/>
    <w:tmpl w:val="99A83E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E707E"/>
    <w:multiLevelType w:val="hybridMultilevel"/>
    <w:tmpl w:val="A37C6372"/>
    <w:lvl w:ilvl="0" w:tplc="1B90A61A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2EE"/>
    <w:multiLevelType w:val="hybridMultilevel"/>
    <w:tmpl w:val="350ECCB0"/>
    <w:lvl w:ilvl="0" w:tplc="0C0A000F">
      <w:start w:val="1"/>
      <w:numFmt w:val="decimal"/>
      <w:lvlText w:val="%1."/>
      <w:lvlJc w:val="left"/>
      <w:pPr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BFD708E"/>
    <w:multiLevelType w:val="hybridMultilevel"/>
    <w:tmpl w:val="69A690B8"/>
    <w:lvl w:ilvl="0" w:tplc="A5EE32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5A777D"/>
    <w:multiLevelType w:val="hybridMultilevel"/>
    <w:tmpl w:val="9FDAD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46513"/>
    <w:multiLevelType w:val="hybridMultilevel"/>
    <w:tmpl w:val="87A2C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B3793"/>
    <w:multiLevelType w:val="hybridMultilevel"/>
    <w:tmpl w:val="82846A3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67EC6"/>
    <w:multiLevelType w:val="hybridMultilevel"/>
    <w:tmpl w:val="A8EE1D5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00996"/>
    <w:multiLevelType w:val="hybridMultilevel"/>
    <w:tmpl w:val="BDD642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C47B20"/>
    <w:multiLevelType w:val="hybridMultilevel"/>
    <w:tmpl w:val="97A89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35055"/>
    <w:multiLevelType w:val="hybridMultilevel"/>
    <w:tmpl w:val="06C64C0C"/>
    <w:lvl w:ilvl="0" w:tplc="1B90A61A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32148"/>
    <w:multiLevelType w:val="hybridMultilevel"/>
    <w:tmpl w:val="18CEF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41FE4"/>
    <w:multiLevelType w:val="hybridMultilevel"/>
    <w:tmpl w:val="26EA64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41731"/>
    <w:multiLevelType w:val="hybridMultilevel"/>
    <w:tmpl w:val="F5E4C1DC"/>
    <w:lvl w:ilvl="0" w:tplc="1B90A61A">
      <w:start w:val="6"/>
      <w:numFmt w:val="bullet"/>
      <w:lvlText w:val="-"/>
      <w:lvlJc w:val="left"/>
      <w:pPr>
        <w:ind w:left="1140" w:hanging="360"/>
      </w:pPr>
      <w:rPr>
        <w:rFonts w:ascii="Bookman Old Style" w:eastAsia="Times New Roman" w:hAnsi="Bookman Old Style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EE274DB"/>
    <w:multiLevelType w:val="hybridMultilevel"/>
    <w:tmpl w:val="756885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1A5DFD"/>
    <w:multiLevelType w:val="hybridMultilevel"/>
    <w:tmpl w:val="13A89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5"/>
  </w:num>
  <w:num w:numId="4">
    <w:abstractNumId w:val="11"/>
  </w:num>
  <w:num w:numId="5">
    <w:abstractNumId w:val="28"/>
  </w:num>
  <w:num w:numId="6">
    <w:abstractNumId w:val="6"/>
  </w:num>
  <w:num w:numId="7">
    <w:abstractNumId w:val="4"/>
  </w:num>
  <w:num w:numId="8">
    <w:abstractNumId w:val="2"/>
  </w:num>
  <w:num w:numId="9">
    <w:abstractNumId w:val="21"/>
  </w:num>
  <w:num w:numId="10">
    <w:abstractNumId w:val="30"/>
  </w:num>
  <w:num w:numId="11">
    <w:abstractNumId w:val="5"/>
  </w:num>
  <w:num w:numId="12">
    <w:abstractNumId w:val="19"/>
  </w:num>
  <w:num w:numId="13">
    <w:abstractNumId w:val="3"/>
  </w:num>
  <w:num w:numId="14">
    <w:abstractNumId w:val="20"/>
  </w:num>
  <w:num w:numId="15">
    <w:abstractNumId w:val="32"/>
  </w:num>
  <w:num w:numId="16">
    <w:abstractNumId w:val="1"/>
  </w:num>
  <w:num w:numId="17">
    <w:abstractNumId w:val="15"/>
  </w:num>
  <w:num w:numId="18">
    <w:abstractNumId w:val="31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9"/>
  </w:num>
  <w:num w:numId="21">
    <w:abstractNumId w:val="23"/>
  </w:num>
  <w:num w:numId="22">
    <w:abstractNumId w:val="17"/>
  </w:num>
  <w:num w:numId="23">
    <w:abstractNumId w:val="22"/>
  </w:num>
  <w:num w:numId="24">
    <w:abstractNumId w:val="10"/>
  </w:num>
  <w:num w:numId="25">
    <w:abstractNumId w:val="13"/>
  </w:num>
  <w:num w:numId="26">
    <w:abstractNumId w:val="27"/>
  </w:num>
  <w:num w:numId="27">
    <w:abstractNumId w:val="8"/>
  </w:num>
  <w:num w:numId="28">
    <w:abstractNumId w:val="7"/>
  </w:num>
  <w:num w:numId="29">
    <w:abstractNumId w:val="16"/>
  </w:num>
  <w:num w:numId="30">
    <w:abstractNumId w:val="14"/>
  </w:num>
  <w:num w:numId="31">
    <w:abstractNumId w:val="33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E8"/>
    <w:rsid w:val="00035ED3"/>
    <w:rsid w:val="0003763B"/>
    <w:rsid w:val="0004453A"/>
    <w:rsid w:val="00066E0F"/>
    <w:rsid w:val="00076619"/>
    <w:rsid w:val="00081BED"/>
    <w:rsid w:val="000877D8"/>
    <w:rsid w:val="000A51C0"/>
    <w:rsid w:val="000A52AC"/>
    <w:rsid w:val="000C1ED5"/>
    <w:rsid w:val="000C3539"/>
    <w:rsid w:val="000D04D9"/>
    <w:rsid w:val="000E05B9"/>
    <w:rsid w:val="00116748"/>
    <w:rsid w:val="0011753D"/>
    <w:rsid w:val="0013361B"/>
    <w:rsid w:val="00133EB5"/>
    <w:rsid w:val="00173F13"/>
    <w:rsid w:val="001A7424"/>
    <w:rsid w:val="001D49A2"/>
    <w:rsid w:val="001D6F5B"/>
    <w:rsid w:val="001E707F"/>
    <w:rsid w:val="00233B2C"/>
    <w:rsid w:val="00250F91"/>
    <w:rsid w:val="002633FD"/>
    <w:rsid w:val="002868FF"/>
    <w:rsid w:val="002A58EA"/>
    <w:rsid w:val="002B5594"/>
    <w:rsid w:val="002B72E3"/>
    <w:rsid w:val="002E6B9E"/>
    <w:rsid w:val="00317DDB"/>
    <w:rsid w:val="003214C9"/>
    <w:rsid w:val="00333B49"/>
    <w:rsid w:val="00334351"/>
    <w:rsid w:val="00335A6B"/>
    <w:rsid w:val="003532E8"/>
    <w:rsid w:val="00356CA8"/>
    <w:rsid w:val="0037691D"/>
    <w:rsid w:val="003A45D4"/>
    <w:rsid w:val="003D7BA6"/>
    <w:rsid w:val="003F1256"/>
    <w:rsid w:val="003F3AE0"/>
    <w:rsid w:val="003F3F67"/>
    <w:rsid w:val="00441D90"/>
    <w:rsid w:val="00450F6D"/>
    <w:rsid w:val="00461557"/>
    <w:rsid w:val="00474C90"/>
    <w:rsid w:val="004822E8"/>
    <w:rsid w:val="00545B4F"/>
    <w:rsid w:val="0055071E"/>
    <w:rsid w:val="0056013A"/>
    <w:rsid w:val="005848AD"/>
    <w:rsid w:val="005B5542"/>
    <w:rsid w:val="005F14AE"/>
    <w:rsid w:val="006257A4"/>
    <w:rsid w:val="00647CF5"/>
    <w:rsid w:val="006505A5"/>
    <w:rsid w:val="0065678A"/>
    <w:rsid w:val="006611E0"/>
    <w:rsid w:val="00671005"/>
    <w:rsid w:val="006D16A3"/>
    <w:rsid w:val="006D7F37"/>
    <w:rsid w:val="006F0244"/>
    <w:rsid w:val="006F40B7"/>
    <w:rsid w:val="006F4886"/>
    <w:rsid w:val="0070200C"/>
    <w:rsid w:val="00737B27"/>
    <w:rsid w:val="00741A19"/>
    <w:rsid w:val="00760F78"/>
    <w:rsid w:val="007676D8"/>
    <w:rsid w:val="00774E0B"/>
    <w:rsid w:val="00794750"/>
    <w:rsid w:val="007A1812"/>
    <w:rsid w:val="007B0ABC"/>
    <w:rsid w:val="00801174"/>
    <w:rsid w:val="00810961"/>
    <w:rsid w:val="0084098E"/>
    <w:rsid w:val="008519BD"/>
    <w:rsid w:val="00874E06"/>
    <w:rsid w:val="00881077"/>
    <w:rsid w:val="008866B0"/>
    <w:rsid w:val="008A09CE"/>
    <w:rsid w:val="008C4902"/>
    <w:rsid w:val="008C7A9A"/>
    <w:rsid w:val="008E3A56"/>
    <w:rsid w:val="00902305"/>
    <w:rsid w:val="00903EEA"/>
    <w:rsid w:val="0092606A"/>
    <w:rsid w:val="00934697"/>
    <w:rsid w:val="0093648B"/>
    <w:rsid w:val="00950247"/>
    <w:rsid w:val="00997F62"/>
    <w:rsid w:val="009A7DF7"/>
    <w:rsid w:val="009C1A63"/>
    <w:rsid w:val="009E7362"/>
    <w:rsid w:val="009F40A3"/>
    <w:rsid w:val="00A24BB4"/>
    <w:rsid w:val="00A30AEA"/>
    <w:rsid w:val="00A35A4B"/>
    <w:rsid w:val="00A40E24"/>
    <w:rsid w:val="00A40E96"/>
    <w:rsid w:val="00A81BAC"/>
    <w:rsid w:val="00A9174A"/>
    <w:rsid w:val="00AC002B"/>
    <w:rsid w:val="00AC703E"/>
    <w:rsid w:val="00AD1A6D"/>
    <w:rsid w:val="00AD6519"/>
    <w:rsid w:val="00AE4D27"/>
    <w:rsid w:val="00B04CC9"/>
    <w:rsid w:val="00B17839"/>
    <w:rsid w:val="00B463A6"/>
    <w:rsid w:val="00BA30D5"/>
    <w:rsid w:val="00BA42DA"/>
    <w:rsid w:val="00BD79CD"/>
    <w:rsid w:val="00BE3666"/>
    <w:rsid w:val="00BE3ACA"/>
    <w:rsid w:val="00BF6AA8"/>
    <w:rsid w:val="00C0312B"/>
    <w:rsid w:val="00C03BD2"/>
    <w:rsid w:val="00C03D4F"/>
    <w:rsid w:val="00C1534A"/>
    <w:rsid w:val="00C172B3"/>
    <w:rsid w:val="00C51CF4"/>
    <w:rsid w:val="00C52924"/>
    <w:rsid w:val="00C65A00"/>
    <w:rsid w:val="00CD090F"/>
    <w:rsid w:val="00CE769B"/>
    <w:rsid w:val="00CF1A01"/>
    <w:rsid w:val="00D0146B"/>
    <w:rsid w:val="00D017FB"/>
    <w:rsid w:val="00D01909"/>
    <w:rsid w:val="00D05D3C"/>
    <w:rsid w:val="00D73910"/>
    <w:rsid w:val="00D86AEF"/>
    <w:rsid w:val="00D96AC6"/>
    <w:rsid w:val="00DB2AEF"/>
    <w:rsid w:val="00DB3B5B"/>
    <w:rsid w:val="00DC04E1"/>
    <w:rsid w:val="00DE48B6"/>
    <w:rsid w:val="00E04DA5"/>
    <w:rsid w:val="00E12184"/>
    <w:rsid w:val="00E26D76"/>
    <w:rsid w:val="00E5670F"/>
    <w:rsid w:val="00E76B60"/>
    <w:rsid w:val="00E8375E"/>
    <w:rsid w:val="00EB6257"/>
    <w:rsid w:val="00EC6C1E"/>
    <w:rsid w:val="00ED175F"/>
    <w:rsid w:val="00EE5687"/>
    <w:rsid w:val="00F32262"/>
    <w:rsid w:val="00F3447D"/>
    <w:rsid w:val="00F44435"/>
    <w:rsid w:val="00F54889"/>
    <w:rsid w:val="00F6518D"/>
    <w:rsid w:val="00F65D31"/>
    <w:rsid w:val="00F920A9"/>
    <w:rsid w:val="00F973CC"/>
    <w:rsid w:val="00FD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E8"/>
    <w:pPr>
      <w:spacing w:before="120" w:after="120" w:line="240" w:lineRule="auto"/>
      <w:contextualSpacing/>
      <w:jc w:val="both"/>
    </w:pPr>
    <w:rPr>
      <w:rFonts w:ascii="Verdana" w:eastAsia="Calibri" w:hAnsi="Verdana" w:cs="Times New Roman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532E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4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32E8"/>
    <w:rPr>
      <w:rFonts w:ascii="Verdana" w:eastAsia="Times New Roman" w:hAnsi="Verdan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52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2A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2AEF"/>
    <w:pPr>
      <w:ind w:left="720"/>
    </w:pPr>
  </w:style>
  <w:style w:type="paragraph" w:styleId="Textoindependiente">
    <w:name w:val="Body Text"/>
    <w:basedOn w:val="Normal"/>
    <w:link w:val="TextoindependienteCar"/>
    <w:rsid w:val="00BE3ACA"/>
    <w:pPr>
      <w:spacing w:before="0" w:after="220" w:line="220" w:lineRule="atLeast"/>
      <w:ind w:left="1080"/>
      <w:contextualSpacing w:val="0"/>
      <w:jc w:val="left"/>
    </w:pPr>
    <w:rPr>
      <w:rFonts w:ascii="Times New Roman" w:eastAsia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3A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E3ACA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E3ACA"/>
    <w:rPr>
      <w:rFonts w:ascii="Verdana" w:eastAsia="Calibri" w:hAnsi="Verdana" w:cs="Times New Roman"/>
      <w:sz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774E0B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4E0B"/>
    <w:rPr>
      <w:rFonts w:ascii="Verdana" w:eastAsia="Calibri" w:hAnsi="Verdana" w:cs="Times New Roman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774E0B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4E0B"/>
    <w:rPr>
      <w:rFonts w:ascii="Verdana" w:eastAsia="Calibri" w:hAnsi="Verdana" w:cs="Times New Roman"/>
      <w:sz w:val="20"/>
    </w:rPr>
  </w:style>
  <w:style w:type="paragraph" w:styleId="Sinespaciado">
    <w:name w:val="No Spacing"/>
    <w:aliases w:val="Título 0"/>
    <w:link w:val="SinespaciadoCar"/>
    <w:autoRedefine/>
    <w:uiPriority w:val="1"/>
    <w:qFormat/>
    <w:rsid w:val="0084098E"/>
    <w:pPr>
      <w:keepNext/>
      <w:keepLines/>
      <w:spacing w:before="480" w:after="0" w:line="240" w:lineRule="auto"/>
      <w:contextualSpacing/>
      <w:jc w:val="both"/>
      <w:outlineLvl w:val="0"/>
    </w:pPr>
    <w:rPr>
      <w:rFonts w:ascii="Open Sans" w:eastAsia="Times New Roman" w:hAnsi="Open Sans" w:cs="Times New Roman"/>
      <w:b/>
      <w:bCs/>
      <w:caps/>
      <w:color w:val="756A6A"/>
      <w:sz w:val="32"/>
      <w:szCs w:val="28"/>
    </w:rPr>
  </w:style>
  <w:style w:type="character" w:customStyle="1" w:styleId="SinespaciadoCar">
    <w:name w:val="Sin espaciado Car"/>
    <w:aliases w:val="Título 0 Car"/>
    <w:link w:val="Sinespaciado"/>
    <w:uiPriority w:val="1"/>
    <w:rsid w:val="0084098E"/>
    <w:rPr>
      <w:rFonts w:ascii="Open Sans" w:eastAsia="Times New Roman" w:hAnsi="Open Sans" w:cs="Times New Roman"/>
      <w:b/>
      <w:bCs/>
      <w:caps/>
      <w:color w:val="756A6A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34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34351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D90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41D90"/>
    <w:rPr>
      <w:rFonts w:ascii="Verdana" w:eastAsia="Calibri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E8"/>
    <w:pPr>
      <w:spacing w:before="120" w:after="120" w:line="240" w:lineRule="auto"/>
      <w:contextualSpacing/>
      <w:jc w:val="both"/>
    </w:pPr>
    <w:rPr>
      <w:rFonts w:ascii="Verdana" w:eastAsia="Calibri" w:hAnsi="Verdana" w:cs="Times New Roman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532E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4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32E8"/>
    <w:rPr>
      <w:rFonts w:ascii="Verdana" w:eastAsia="Times New Roman" w:hAnsi="Verdana" w:cs="Times New Roman"/>
      <w:b/>
      <w:bCs/>
      <w:kern w:val="32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52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2A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2AEF"/>
    <w:pPr>
      <w:ind w:left="720"/>
    </w:pPr>
  </w:style>
  <w:style w:type="paragraph" w:styleId="Textoindependiente">
    <w:name w:val="Body Text"/>
    <w:basedOn w:val="Normal"/>
    <w:link w:val="TextoindependienteCar"/>
    <w:rsid w:val="00BE3ACA"/>
    <w:pPr>
      <w:spacing w:before="0" w:after="220" w:line="220" w:lineRule="atLeast"/>
      <w:ind w:left="1080"/>
      <w:contextualSpacing w:val="0"/>
      <w:jc w:val="left"/>
    </w:pPr>
    <w:rPr>
      <w:rFonts w:ascii="Times New Roman" w:eastAsia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3AC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E3ACA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E3ACA"/>
    <w:rPr>
      <w:rFonts w:ascii="Verdana" w:eastAsia="Calibri" w:hAnsi="Verdana" w:cs="Times New Roman"/>
      <w:sz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774E0B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4E0B"/>
    <w:rPr>
      <w:rFonts w:ascii="Verdana" w:eastAsia="Calibri" w:hAnsi="Verdana" w:cs="Times New Roman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774E0B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4E0B"/>
    <w:rPr>
      <w:rFonts w:ascii="Verdana" w:eastAsia="Calibri" w:hAnsi="Verdana" w:cs="Times New Roman"/>
      <w:sz w:val="20"/>
    </w:rPr>
  </w:style>
  <w:style w:type="paragraph" w:styleId="Sinespaciado">
    <w:name w:val="No Spacing"/>
    <w:aliases w:val="Título 0"/>
    <w:link w:val="SinespaciadoCar"/>
    <w:autoRedefine/>
    <w:uiPriority w:val="1"/>
    <w:qFormat/>
    <w:rsid w:val="0084098E"/>
    <w:pPr>
      <w:keepNext/>
      <w:keepLines/>
      <w:spacing w:before="480" w:after="0" w:line="240" w:lineRule="auto"/>
      <w:contextualSpacing/>
      <w:jc w:val="both"/>
      <w:outlineLvl w:val="0"/>
    </w:pPr>
    <w:rPr>
      <w:rFonts w:ascii="Open Sans" w:eastAsia="Times New Roman" w:hAnsi="Open Sans" w:cs="Times New Roman"/>
      <w:b/>
      <w:bCs/>
      <w:caps/>
      <w:color w:val="756A6A"/>
      <w:sz w:val="32"/>
      <w:szCs w:val="28"/>
    </w:rPr>
  </w:style>
  <w:style w:type="character" w:customStyle="1" w:styleId="SinespaciadoCar">
    <w:name w:val="Sin espaciado Car"/>
    <w:aliases w:val="Título 0 Car"/>
    <w:link w:val="Sinespaciado"/>
    <w:uiPriority w:val="1"/>
    <w:rsid w:val="0084098E"/>
    <w:rPr>
      <w:rFonts w:ascii="Open Sans" w:eastAsia="Times New Roman" w:hAnsi="Open Sans" w:cs="Times New Roman"/>
      <w:b/>
      <w:bCs/>
      <w:caps/>
      <w:color w:val="756A6A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34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34351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D90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41D90"/>
    <w:rPr>
      <w:rFonts w:ascii="Verdana" w:eastAsia="Calibri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FEPEX - Jose María Zalbidea</cp:lastModifiedBy>
  <cp:revision>4</cp:revision>
  <cp:lastPrinted>2017-03-07T08:36:00Z</cp:lastPrinted>
  <dcterms:created xsi:type="dcterms:W3CDTF">2017-02-27T17:09:00Z</dcterms:created>
  <dcterms:modified xsi:type="dcterms:W3CDTF">2017-03-07T08:36:00Z</dcterms:modified>
</cp:coreProperties>
</file>